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177" w:rsidRDefault="00E54177" w:rsidP="00E54177">
      <w:pPr>
        <w:pStyle w:val="Titolo1"/>
      </w:pPr>
      <w:r>
        <w:t>Esercitazioni</w:t>
      </w:r>
    </w:p>
    <w:p w:rsidR="00E54177" w:rsidRPr="00E54177" w:rsidRDefault="00E54177" w:rsidP="00E54177">
      <w:pPr>
        <w:pStyle w:val="Titolo2"/>
      </w:pPr>
      <w:r>
        <w:t>Matematica Finanziaria</w:t>
      </w:r>
    </w:p>
    <w:p w:rsidR="006043EC" w:rsidRDefault="00DC04CB" w:rsidP="00DC04CB">
      <w:pPr>
        <w:pStyle w:val="Paragrafoelenco"/>
        <w:numPr>
          <w:ilvl w:val="0"/>
          <w:numId w:val="1"/>
        </w:numPr>
      </w:pPr>
      <w:r>
        <w:t>Convertire il tasso di interesse 2.5% in tasso di sconto</w:t>
      </w:r>
    </w:p>
    <w:p w:rsidR="00DC04CB" w:rsidRDefault="00DC04CB" w:rsidP="00DC04CB">
      <w:pPr>
        <w:pStyle w:val="Paragrafoelenco"/>
        <w:numPr>
          <w:ilvl w:val="0"/>
          <w:numId w:val="1"/>
        </w:numPr>
      </w:pPr>
      <w:r>
        <w:t>Effettuare l’inverso</w:t>
      </w:r>
    </w:p>
    <w:p w:rsidR="00DC04CB" w:rsidRDefault="00DC04CB" w:rsidP="00DC04CB">
      <w:pPr>
        <w:pStyle w:val="Paragrafoelenco"/>
        <w:numPr>
          <w:ilvl w:val="0"/>
          <w:numId w:val="1"/>
        </w:numPr>
      </w:pPr>
      <w:r>
        <w:t>Quale è il tasso di interesse effettivo se il tasso nominale pagabile trimestralmente è il 6%</w:t>
      </w:r>
    </w:p>
    <w:p w:rsidR="00DC04CB" w:rsidRDefault="00DC04CB" w:rsidP="00DC04CB">
      <w:pPr>
        <w:pStyle w:val="Paragrafoelenco"/>
        <w:numPr>
          <w:ilvl w:val="0"/>
          <w:numId w:val="1"/>
        </w:numPr>
      </w:pPr>
      <w:r>
        <w:t>Trovare il tasso nominale semestrale se quello effettivo è il 4%</w:t>
      </w:r>
    </w:p>
    <w:p w:rsidR="00DC04CB" w:rsidRDefault="00DC04CB" w:rsidP="00DC04CB">
      <w:pPr>
        <w:pStyle w:val="Paragrafoelenco"/>
        <w:numPr>
          <w:ilvl w:val="0"/>
          <w:numId w:val="1"/>
        </w:numPr>
      </w:pPr>
      <w:r>
        <w:t>Calcolare il valore attuale dati:</w:t>
      </w:r>
    </w:p>
    <w:p w:rsidR="00DC04CB" w:rsidRDefault="00DC04CB" w:rsidP="00DC04CB">
      <w:pPr>
        <w:pStyle w:val="Paragrafoelenco"/>
        <w:numPr>
          <w:ilvl w:val="1"/>
          <w:numId w:val="1"/>
        </w:numPr>
      </w:pPr>
      <w:proofErr w:type="spellStart"/>
      <w:r>
        <w:t>financial_flows</w:t>
      </w:r>
      <w:proofErr w:type="spellEnd"/>
      <w:r>
        <w:t>=c(-500, -500, -150+100, 500, 500, 300, 200)</w:t>
      </w:r>
    </w:p>
    <w:p w:rsidR="00DC04CB" w:rsidRDefault="00DC04CB" w:rsidP="00DC04CB">
      <w:pPr>
        <w:pStyle w:val="Paragrafoelenco"/>
        <w:numPr>
          <w:ilvl w:val="1"/>
          <w:numId w:val="1"/>
        </w:numPr>
      </w:pPr>
      <w:proofErr w:type="spellStart"/>
      <w:r>
        <w:t>times</w:t>
      </w:r>
      <w:proofErr w:type="spellEnd"/>
      <w:r>
        <w:t>=c(0,1,2,3,4,5,10)</w:t>
      </w:r>
    </w:p>
    <w:p w:rsidR="00DC04CB" w:rsidRDefault="00DC04CB" w:rsidP="00DC04CB">
      <w:pPr>
        <w:pStyle w:val="Paragrafoelenco"/>
        <w:numPr>
          <w:ilvl w:val="1"/>
          <w:numId w:val="1"/>
        </w:numPr>
      </w:pPr>
      <w:r>
        <w:t>WACC = 8%</w:t>
      </w:r>
    </w:p>
    <w:p w:rsidR="00DC04CB" w:rsidRDefault="00DC04CB" w:rsidP="00DC04CB">
      <w:pPr>
        <w:pStyle w:val="Paragrafoelenco"/>
        <w:numPr>
          <w:ilvl w:val="0"/>
          <w:numId w:val="1"/>
        </w:numPr>
      </w:pPr>
      <w:r>
        <w:t>Calcolare il TIR di tale flusso di capitali</w:t>
      </w:r>
    </w:p>
    <w:p w:rsidR="00E54177" w:rsidRDefault="00E54177" w:rsidP="00DC04CB">
      <w:pPr>
        <w:pStyle w:val="Paragrafoelenco"/>
        <w:numPr>
          <w:ilvl w:val="0"/>
          <w:numId w:val="1"/>
        </w:numPr>
      </w:pPr>
      <w:r>
        <w:t>Dato: t=5 i=3% R=5000, calcolare:</w:t>
      </w:r>
    </w:p>
    <w:p w:rsidR="00E54177" w:rsidRDefault="00E54177" w:rsidP="00E54177">
      <w:pPr>
        <w:pStyle w:val="Paragrafoelenco"/>
        <w:numPr>
          <w:ilvl w:val="1"/>
          <w:numId w:val="1"/>
        </w:numPr>
      </w:pPr>
      <w:r>
        <w:t>PV Rendita immediata posticipata</w:t>
      </w:r>
    </w:p>
    <w:p w:rsidR="00E54177" w:rsidRDefault="00E54177" w:rsidP="00E54177">
      <w:pPr>
        <w:pStyle w:val="Paragrafoelenco"/>
        <w:numPr>
          <w:ilvl w:val="1"/>
          <w:numId w:val="1"/>
        </w:numPr>
      </w:pPr>
      <w:r>
        <w:t>PV Rendita immediata anticipata</w:t>
      </w:r>
    </w:p>
    <w:p w:rsidR="00E54177" w:rsidRDefault="00E54177" w:rsidP="00E54177">
      <w:pPr>
        <w:pStyle w:val="Paragrafoelenco"/>
        <w:numPr>
          <w:ilvl w:val="1"/>
          <w:numId w:val="1"/>
        </w:numPr>
      </w:pPr>
      <w:r>
        <w:t xml:space="preserve">Come a e b però future </w:t>
      </w:r>
      <w:proofErr w:type="spellStart"/>
      <w:r>
        <w:t>value</w:t>
      </w:r>
      <w:proofErr w:type="spellEnd"/>
    </w:p>
    <w:p w:rsidR="00E54177" w:rsidRDefault="00E54177" w:rsidP="00E54177">
      <w:pPr>
        <w:pStyle w:val="Paragrafoelenco"/>
        <w:numPr>
          <w:ilvl w:val="0"/>
          <w:numId w:val="1"/>
        </w:numPr>
      </w:pPr>
      <w:r>
        <w:t>Noto che:</w:t>
      </w:r>
    </w:p>
    <w:p w:rsidR="00E54177" w:rsidRDefault="00E54177" w:rsidP="00E54177">
      <w:pPr>
        <w:pStyle w:val="Paragrafoelenco"/>
        <w:numPr>
          <w:ilvl w:val="1"/>
          <w:numId w:val="1"/>
        </w:numPr>
      </w:pPr>
      <w:proofErr w:type="spellStart"/>
      <w:r>
        <w:t>cfs</w:t>
      </w:r>
      <w:proofErr w:type="spellEnd"/>
      <w:r>
        <w:t>=c(100,100, 100, 100, 500, 50)</w:t>
      </w:r>
    </w:p>
    <w:p w:rsidR="00E54177" w:rsidRDefault="00E54177" w:rsidP="00E54177">
      <w:pPr>
        <w:pStyle w:val="Paragrafoelenco"/>
        <w:numPr>
          <w:ilvl w:val="1"/>
          <w:numId w:val="1"/>
        </w:numPr>
      </w:pPr>
      <w:proofErr w:type="spellStart"/>
      <w:r>
        <w:t>times</w:t>
      </w:r>
      <w:proofErr w:type="spellEnd"/>
      <w:r>
        <w:t>=c(1:6)</w:t>
      </w:r>
    </w:p>
    <w:p w:rsidR="00E54177" w:rsidRDefault="00E54177" w:rsidP="00E54177">
      <w:pPr>
        <w:pStyle w:val="Paragrafoelenco"/>
        <w:numPr>
          <w:ilvl w:val="1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DP</m:t>
            </m:r>
          </m:num>
          <m:den>
            <m:r>
              <w:rPr>
                <w:rFonts w:ascii="Cambria Math" w:hAnsi="Cambria Math"/>
              </w:rPr>
              <m:t>P</m:t>
            </m:r>
          </m:den>
        </m:f>
        <m:r>
          <w:rPr>
            <w:rFonts w:ascii="Cambria Math" w:hAnsi="Cambria Math"/>
          </w:rPr>
          <m:t>=Dr*Dur+0.5*Convxty*Dr^2</m:t>
        </m:r>
      </m:oMath>
    </w:p>
    <w:p w:rsidR="00E54177" w:rsidRDefault="00E54177" w:rsidP="00E54177">
      <w:pPr>
        <w:pStyle w:val="Paragrafoelenco"/>
        <w:numPr>
          <w:ilvl w:val="0"/>
          <w:numId w:val="2"/>
        </w:numPr>
      </w:pPr>
      <w:r>
        <w:t>Calcolare il PV @2% e rispetto a 1.5% e 2.5%</w:t>
      </w:r>
    </w:p>
    <w:p w:rsidR="00E54177" w:rsidRDefault="00E54177" w:rsidP="00E54177">
      <w:pPr>
        <w:pStyle w:val="Paragrafoelenco"/>
        <w:numPr>
          <w:ilvl w:val="0"/>
          <w:numId w:val="2"/>
        </w:numPr>
      </w:pPr>
      <w:r>
        <w:t xml:space="preserve">Calcolare la variazione percentuale esatta e utilizzando le forme di approssimazione (computando </w:t>
      </w:r>
      <w:proofErr w:type="spellStart"/>
      <w:r>
        <w:t>duration</w:t>
      </w:r>
      <w:proofErr w:type="spellEnd"/>
      <w:r>
        <w:t xml:space="preserve"> e </w:t>
      </w:r>
      <w:proofErr w:type="spellStart"/>
      <w:r>
        <w:t>convexity</w:t>
      </w:r>
      <w:proofErr w:type="spellEnd"/>
      <w:r>
        <w:t>)</w:t>
      </w:r>
    </w:p>
    <w:p w:rsidR="00E54177" w:rsidRDefault="00E54177" w:rsidP="00E54177">
      <w:pPr>
        <w:pStyle w:val="Titolo2"/>
      </w:pPr>
      <w:r>
        <w:t>Demografia</w:t>
      </w:r>
    </w:p>
    <w:p w:rsidR="00E54177" w:rsidRDefault="00E54177" w:rsidP="00E54177">
      <w:r>
        <w:t>Importare il foglio italian_tables.xlsx</w:t>
      </w:r>
    </w:p>
    <w:p w:rsidR="00E54177" w:rsidRDefault="00E54177" w:rsidP="00E54177">
      <w:r>
        <w:t>Creare le tabelle RG48M e IPS55M</w:t>
      </w:r>
      <w:r w:rsidR="00524690">
        <w:t xml:space="preserve"> e IPS55F</w:t>
      </w:r>
    </w:p>
    <w:p w:rsidR="00E54177" w:rsidRDefault="00E54177" w:rsidP="00E54177">
      <w:r>
        <w:t xml:space="preserve">Importare la a62 e di questa creare la tavola di mortalità tg62m basata sulla colonna </w:t>
      </w:r>
      <w:r w:rsidRPr="00E54177">
        <w:t>qxTG62_m</w:t>
      </w:r>
    </w:p>
    <w:p w:rsidR="00E54177" w:rsidRDefault="00E54177" w:rsidP="00E54177">
      <w:r>
        <w:t>Per tutte e tre le tavole:</w:t>
      </w:r>
    </w:p>
    <w:p w:rsidR="00E54177" w:rsidRDefault="00E54177" w:rsidP="00E54177">
      <w:pPr>
        <w:pStyle w:val="Paragrafoelenco"/>
        <w:numPr>
          <w:ilvl w:val="0"/>
          <w:numId w:val="3"/>
        </w:numPr>
      </w:pPr>
      <w:r>
        <w:t>Rappresentare le tavole di mortalità</w:t>
      </w:r>
    </w:p>
    <w:p w:rsidR="00E54177" w:rsidRPr="00E54177" w:rsidRDefault="00E54177" w:rsidP="00E54177">
      <w:pPr>
        <w:pStyle w:val="Paragrafoelenco"/>
        <w:numPr>
          <w:ilvl w:val="0"/>
          <w:numId w:val="3"/>
        </w:numPr>
        <w:rPr>
          <w:vertAlign w:val="subscript"/>
        </w:rPr>
      </w:pPr>
      <w:r>
        <w:t>Calcolare q</w:t>
      </w:r>
      <w:r w:rsidRPr="00E54177">
        <w:rPr>
          <w:vertAlign w:val="subscript"/>
        </w:rPr>
        <w:t>80,1</w:t>
      </w:r>
    </w:p>
    <w:p w:rsidR="00E54177" w:rsidRDefault="00E54177" w:rsidP="00E54177">
      <w:pPr>
        <w:pStyle w:val="Paragrafoelenco"/>
        <w:numPr>
          <w:ilvl w:val="0"/>
          <w:numId w:val="3"/>
        </w:numPr>
        <w:rPr>
          <w:vertAlign w:val="subscript"/>
        </w:rPr>
      </w:pPr>
      <w:r>
        <w:t>Calcolare p</w:t>
      </w:r>
      <w:r>
        <w:rPr>
          <w:vertAlign w:val="subscript"/>
        </w:rPr>
        <w:t>60</w:t>
      </w:r>
      <w:r w:rsidRPr="00E54177">
        <w:rPr>
          <w:vertAlign w:val="subscript"/>
        </w:rPr>
        <w:t>,</w:t>
      </w:r>
      <w:r>
        <w:rPr>
          <w:vertAlign w:val="subscript"/>
        </w:rPr>
        <w:t>5</w:t>
      </w:r>
    </w:p>
    <w:p w:rsidR="00E54177" w:rsidRPr="00E54177" w:rsidRDefault="00E54177" w:rsidP="00E54177">
      <w:pPr>
        <w:pStyle w:val="Paragrafoelenco"/>
        <w:numPr>
          <w:ilvl w:val="0"/>
          <w:numId w:val="3"/>
        </w:numPr>
        <w:rPr>
          <w:vertAlign w:val="subscript"/>
        </w:rPr>
      </w:pPr>
      <w:r>
        <w:t>Calcolare mx</w:t>
      </w:r>
      <w:r w:rsidRPr="00E54177">
        <w:rPr>
          <w:vertAlign w:val="subscript"/>
        </w:rPr>
        <w:t>80,1</w:t>
      </w:r>
    </w:p>
    <w:p w:rsidR="00E54177" w:rsidRDefault="00E54177" w:rsidP="00E54177">
      <w:pPr>
        <w:pStyle w:val="Paragrafoelenco"/>
        <w:numPr>
          <w:ilvl w:val="0"/>
          <w:numId w:val="3"/>
        </w:numPr>
      </w:pPr>
      <w:r w:rsidRPr="00E54177">
        <w:t xml:space="preserve">Usare </w:t>
      </w:r>
      <w:r>
        <w:t xml:space="preserve">la funzione </w:t>
      </w:r>
      <w:r w:rsidRPr="00E54177">
        <w:t>mx2qx</w:t>
      </w:r>
      <w:r>
        <w:t xml:space="preserve"> per ritrovare il </w:t>
      </w:r>
      <w:proofErr w:type="spellStart"/>
      <w:r>
        <w:t>qx</w:t>
      </w:r>
      <w:proofErr w:type="spellEnd"/>
      <w:r>
        <w:t xml:space="preserve"> da mx</w:t>
      </w:r>
      <w:r w:rsidRPr="00E54177">
        <w:rPr>
          <w:vertAlign w:val="subscript"/>
        </w:rPr>
        <w:t>80,1</w:t>
      </w:r>
      <w:r>
        <w:t>.</w:t>
      </w:r>
    </w:p>
    <w:p w:rsidR="00E54177" w:rsidRDefault="00E54177" w:rsidP="00524690">
      <w:r>
        <w:t xml:space="preserve">Calcolare la vita attesa residua tra </w:t>
      </w:r>
      <w:r w:rsidR="00524690">
        <w:t>40 e 20 su tg62m</w:t>
      </w:r>
    </w:p>
    <w:p w:rsidR="00524690" w:rsidRDefault="00524690" w:rsidP="00524690">
      <w:r>
        <w:t>Considerando una coppia (67,65) soggetta alle tavole di mortalità IPS55M e IPS55F calcolare:</w:t>
      </w:r>
    </w:p>
    <w:p w:rsidR="00524690" w:rsidRDefault="00524690" w:rsidP="00524690">
      <w:pPr>
        <w:pStyle w:val="Paragrafoelenco"/>
        <w:numPr>
          <w:ilvl w:val="0"/>
          <w:numId w:val="4"/>
        </w:numPr>
      </w:pPr>
      <w:r>
        <w:t>Probabilità che entrambi siano in vita entro 20 anni</w:t>
      </w:r>
    </w:p>
    <w:p w:rsidR="00524690" w:rsidRDefault="00524690" w:rsidP="00524690">
      <w:pPr>
        <w:pStyle w:val="Paragrafoelenco"/>
        <w:numPr>
          <w:ilvl w:val="0"/>
          <w:numId w:val="4"/>
        </w:numPr>
      </w:pPr>
      <w:r>
        <w:t>Probabilità che almeno uno sopravviva</w:t>
      </w:r>
    </w:p>
    <w:p w:rsidR="00524690" w:rsidRDefault="00524690" w:rsidP="00524690">
      <w:pPr>
        <w:pStyle w:val="Paragrafoelenco"/>
        <w:numPr>
          <w:ilvl w:val="0"/>
          <w:numId w:val="4"/>
        </w:numPr>
      </w:pPr>
      <w:r>
        <w:t xml:space="preserve">Probabilità che vi sia esattamente un morto nella coppia </w:t>
      </w:r>
      <w:r>
        <w:t>entro 20 anni</w:t>
      </w:r>
      <w:r>
        <w:t>.</w:t>
      </w:r>
    </w:p>
    <w:p w:rsidR="00524690" w:rsidRDefault="00524690" w:rsidP="00524690">
      <w:pPr>
        <w:pStyle w:val="Paragrafoelenco"/>
        <w:numPr>
          <w:ilvl w:val="0"/>
          <w:numId w:val="4"/>
        </w:numPr>
      </w:pPr>
      <w:r>
        <w:t>Probabilità che almeno uno sopravviva</w:t>
      </w:r>
      <w:r>
        <w:t xml:space="preserve"> </w:t>
      </w:r>
      <w:r>
        <w:t>entro 20 anni</w:t>
      </w:r>
    </w:p>
    <w:p w:rsidR="00524690" w:rsidRDefault="00524690" w:rsidP="00524690">
      <w:r>
        <w:t>Simulare la distribuzione della vita media residua di un soggetto di età 40 sulla tavola IPS55M (1000 simulazioni). Rappresentare media e istogramma. Ripetere l’analisi utilizzando 12 periodi per anno.</w:t>
      </w:r>
    </w:p>
    <w:p w:rsidR="00E54177" w:rsidRDefault="00E54177" w:rsidP="00E54177"/>
    <w:p w:rsidR="00E54177" w:rsidRDefault="007C617E" w:rsidP="007C617E">
      <w:pPr>
        <w:pStyle w:val="Titolo2"/>
      </w:pPr>
      <w:r>
        <w:lastRenderedPageBreak/>
        <w:t>Matematica attuariale</w:t>
      </w:r>
    </w:p>
    <w:p w:rsidR="007C617E" w:rsidRDefault="007C617E" w:rsidP="007C617E">
      <w:r>
        <w:t xml:space="preserve">Creare le tavole attuariali </w:t>
      </w:r>
      <w:proofErr w:type="spellStart"/>
      <w:r>
        <w:t>sim</w:t>
      </w:r>
      <w:proofErr w:type="spellEnd"/>
      <w:r>
        <w:t xml:space="preserve"> e </w:t>
      </w:r>
      <w:proofErr w:type="spellStart"/>
      <w:r>
        <w:t>sif</w:t>
      </w:r>
      <w:proofErr w:type="spellEnd"/>
      <w:r>
        <w:t xml:space="preserve"> 2000 @ 1% (file </w:t>
      </w:r>
      <w:proofErr w:type="spellStart"/>
      <w:r>
        <w:t>excel</w:t>
      </w:r>
      <w:proofErr w:type="spellEnd"/>
      <w:r>
        <w:t xml:space="preserve"> tavole2000, foglio “A2000”)</w:t>
      </w:r>
    </w:p>
    <w:p w:rsidR="007C617E" w:rsidRDefault="007C617E" w:rsidP="007C617E">
      <w:r>
        <w:t>Computare per entrambe le tavole vita media residua a 0, 25 e 65 anni.</w:t>
      </w:r>
    </w:p>
    <w:p w:rsidR="007C617E" w:rsidRDefault="007C617E" w:rsidP="007C617E">
      <w:r>
        <w:t xml:space="preserve">Stampare le tavole di commutazione per la </w:t>
      </w:r>
      <w:proofErr w:type="spellStart"/>
      <w:r>
        <w:t>sif</w:t>
      </w:r>
      <w:proofErr w:type="spellEnd"/>
      <w:r>
        <w:t xml:space="preserve"> 2000</w:t>
      </w:r>
    </w:p>
    <w:p w:rsidR="007C617E" w:rsidRDefault="007C617E" w:rsidP="007C617E">
      <w:r>
        <w:t>Per:</w:t>
      </w:r>
    </w:p>
    <w:p w:rsidR="007C617E" w:rsidRDefault="007C617E" w:rsidP="007C617E">
      <w:pPr>
        <w:pStyle w:val="Paragrafoelenco"/>
        <w:numPr>
          <w:ilvl w:val="0"/>
          <w:numId w:val="5"/>
        </w:numPr>
      </w:pPr>
      <w:r>
        <w:t xml:space="preserve">Capitale 10K </w:t>
      </w:r>
    </w:p>
    <w:p w:rsidR="007C617E" w:rsidRDefault="007C617E" w:rsidP="007C617E">
      <w:pPr>
        <w:pStyle w:val="Paragrafoelenco"/>
        <w:numPr>
          <w:ilvl w:val="0"/>
          <w:numId w:val="5"/>
        </w:numPr>
      </w:pPr>
      <w:r>
        <w:t>Età 30</w:t>
      </w:r>
    </w:p>
    <w:p w:rsidR="007C617E" w:rsidRDefault="007C617E" w:rsidP="007C617E">
      <w:pPr>
        <w:pStyle w:val="Paragrafoelenco"/>
        <w:numPr>
          <w:ilvl w:val="0"/>
          <w:numId w:val="5"/>
        </w:numPr>
      </w:pPr>
      <w:r>
        <w:t>Durata 35</w:t>
      </w:r>
    </w:p>
    <w:p w:rsidR="007C617E" w:rsidRDefault="007C617E" w:rsidP="007C617E">
      <w:r>
        <w:t>Calcolare il valore attuariale di:</w:t>
      </w:r>
    </w:p>
    <w:p w:rsidR="007C617E" w:rsidRDefault="007C617E" w:rsidP="007C617E">
      <w:pPr>
        <w:pStyle w:val="Paragrafoelenco"/>
        <w:numPr>
          <w:ilvl w:val="0"/>
          <w:numId w:val="6"/>
        </w:numPr>
      </w:pPr>
      <w:r>
        <w:t>TCM Standard</w:t>
      </w:r>
    </w:p>
    <w:p w:rsidR="007C617E" w:rsidRDefault="007C617E" w:rsidP="007C617E">
      <w:pPr>
        <w:pStyle w:val="Paragrafoelenco"/>
        <w:numPr>
          <w:ilvl w:val="0"/>
          <w:numId w:val="6"/>
        </w:numPr>
      </w:pPr>
      <w:r>
        <w:t>TCM Standard</w:t>
      </w:r>
      <w:r>
        <w:t xml:space="preserve"> differita di 5</w:t>
      </w:r>
    </w:p>
    <w:p w:rsidR="007C617E" w:rsidRPr="007C617E" w:rsidRDefault="007C617E" w:rsidP="007C617E">
      <w:pPr>
        <w:pStyle w:val="Paragrafoelenco"/>
        <w:numPr>
          <w:ilvl w:val="0"/>
          <w:numId w:val="6"/>
        </w:numPr>
      </w:pPr>
      <w:r>
        <w:t xml:space="preserve">TCM con pagamenti annuali. Verificare che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x,n</m:t>
            </m:r>
          </m:sub>
          <m:sup>
            <m:r>
              <w:rPr>
                <w:rFonts w:ascii="Cambria Math" w:hAnsi="Cambria Math"/>
              </w:rPr>
              <m:t>(k)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i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(k)</m:t>
                    </m:r>
                  </m:sup>
                </m:sSup>
              </m:den>
            </m:f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x,n</m:t>
            </m:r>
          </m:sub>
          <m:sup/>
        </m:sSubSup>
      </m:oMath>
    </w:p>
    <w:p w:rsidR="007C617E" w:rsidRDefault="007C617E" w:rsidP="007C617E">
      <w:r>
        <w:t>Calcolare il valore di una TCM capitale crescente base 1000 x=40, n=10</w:t>
      </w:r>
    </w:p>
    <w:p w:rsidR="003C77DF" w:rsidRDefault="003C77DF" w:rsidP="007C617E"/>
    <w:p w:rsidR="003C77DF" w:rsidRDefault="003C77DF" w:rsidP="007C617E">
      <w:r>
        <w:t>Per un 65, sim2000 i=1%, C=5000</w:t>
      </w:r>
    </w:p>
    <w:p w:rsidR="007C617E" w:rsidRDefault="003C77DF" w:rsidP="007C617E">
      <w:pPr>
        <w:pStyle w:val="Paragrafoelenco"/>
        <w:numPr>
          <w:ilvl w:val="0"/>
          <w:numId w:val="7"/>
        </w:numPr>
        <w:ind w:left="1065"/>
      </w:pPr>
      <w:r>
        <w:t>Calcolare rendita vitalizia (pagamenti anticipati)</w:t>
      </w:r>
    </w:p>
    <w:p w:rsidR="003C77DF" w:rsidRDefault="003C77DF" w:rsidP="003C77DF">
      <w:pPr>
        <w:pStyle w:val="Paragrafoelenco"/>
        <w:numPr>
          <w:ilvl w:val="0"/>
          <w:numId w:val="7"/>
        </w:numPr>
        <w:ind w:left="1065"/>
      </w:pPr>
      <w:r>
        <w:t xml:space="preserve">Calcolare rendita vitalizia (pagamenti </w:t>
      </w:r>
      <w:r>
        <w:t>differiti</w:t>
      </w:r>
      <w:r>
        <w:t>)</w:t>
      </w:r>
    </w:p>
    <w:p w:rsidR="003C77DF" w:rsidRPr="003C77DF" w:rsidRDefault="003C77DF" w:rsidP="007C617E">
      <w:pPr>
        <w:pStyle w:val="Paragrafoelenco"/>
        <w:numPr>
          <w:ilvl w:val="0"/>
          <w:numId w:val="7"/>
        </w:numPr>
        <w:ind w:left="1065"/>
      </w:pPr>
      <w:r>
        <w:t xml:space="preserve">Verificare che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65</m:t>
            </m:r>
          </m:sub>
        </m:sSub>
        <m:r>
          <w:rPr>
            <w:rFonts w:ascii="Cambria Math" w:hAnsi="Cambria Math"/>
          </w:rPr>
          <m:t>=</m:t>
        </m:r>
        <m:acc>
          <m:accPr>
            <m:chr m:val="̈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66</m:t>
                </m:r>
              </m:sub>
            </m:sSub>
          </m:e>
        </m:acc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65,1</m:t>
            </m:r>
          </m:sub>
        </m:sSub>
      </m:oMath>
    </w:p>
    <w:p w:rsidR="003C77DF" w:rsidRPr="003C77DF" w:rsidRDefault="003C77DF" w:rsidP="007C617E">
      <w:pPr>
        <w:pStyle w:val="Paragrafoelenco"/>
        <w:numPr>
          <w:ilvl w:val="0"/>
          <w:numId w:val="7"/>
        </w:numPr>
        <w:ind w:left="1065"/>
      </w:pPr>
      <w:r>
        <w:rPr>
          <w:rFonts w:eastAsiaTheme="minorEastAsia"/>
        </w:rPr>
        <w:t xml:space="preserve">Calcolare rendita vitalizia immediata con </w:t>
      </w:r>
      <w:proofErr w:type="spellStart"/>
      <w:r>
        <w:rPr>
          <w:rFonts w:eastAsiaTheme="minorEastAsia"/>
        </w:rPr>
        <w:t>pagamentiu</w:t>
      </w:r>
      <w:proofErr w:type="spellEnd"/>
      <w:r>
        <w:rPr>
          <w:rFonts w:eastAsiaTheme="minorEastAsia"/>
        </w:rPr>
        <w:t xml:space="preserve"> frazionati mensilmente.</w:t>
      </w:r>
    </w:p>
    <w:p w:rsidR="003C77DF" w:rsidRDefault="003C77DF" w:rsidP="003C77DF"/>
    <w:p w:rsidR="003C77DF" w:rsidRDefault="003C77DF" w:rsidP="003C77DF">
      <w:r>
        <w:t>Per x=30, T=35 K=100.000 calcolare:</w:t>
      </w:r>
    </w:p>
    <w:p w:rsidR="003C77DF" w:rsidRDefault="003C77DF" w:rsidP="003C77DF">
      <w:pPr>
        <w:pStyle w:val="Paragrafoelenco"/>
        <w:numPr>
          <w:ilvl w:val="0"/>
          <w:numId w:val="8"/>
        </w:numPr>
      </w:pPr>
      <w:r>
        <w:t xml:space="preserve">Valore </w:t>
      </w:r>
      <w:proofErr w:type="spellStart"/>
      <w:r>
        <w:t>atturiale</w:t>
      </w:r>
      <w:proofErr w:type="spellEnd"/>
      <w:r>
        <w:t xml:space="preserve"> mista e capitale differito</w:t>
      </w:r>
    </w:p>
    <w:p w:rsidR="003C77DF" w:rsidRDefault="003C77DF" w:rsidP="003C77DF">
      <w:pPr>
        <w:pStyle w:val="Paragrafoelenco"/>
        <w:numPr>
          <w:ilvl w:val="0"/>
          <w:numId w:val="8"/>
        </w:numPr>
      </w:pPr>
      <w:r>
        <w:t>Premio puro annuo</w:t>
      </w:r>
    </w:p>
    <w:p w:rsidR="003C77DF" w:rsidRDefault="003C77DF" w:rsidP="003C77DF">
      <w:pPr>
        <w:pStyle w:val="Paragrafoelenco"/>
        <w:numPr>
          <w:ilvl w:val="0"/>
          <w:numId w:val="8"/>
        </w:numPr>
      </w:pPr>
      <w:r>
        <w:t>Proiettare la riserva matematica lungo la vita del contratto.</w:t>
      </w:r>
    </w:p>
    <w:p w:rsidR="003C77DF" w:rsidRDefault="003C77DF" w:rsidP="003C77DF">
      <w:r>
        <w:t>Calcolare il valore attuariale di una rendita di reversibilità su SIF2000  x=65 , se y=67 SIM2000 (solo garanzia reversibilità)</w:t>
      </w:r>
    </w:p>
    <w:p w:rsidR="003C77DF" w:rsidRDefault="003C77DF" w:rsidP="003C77DF">
      <w:r>
        <w:t xml:space="preserve">Calcolare APV di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̈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40,20</m:t>
            </m:r>
          </m:sub>
        </m:sSub>
      </m:oMath>
      <w:r>
        <w:rPr>
          <w:rFonts w:eastAsiaTheme="minorEastAsia"/>
        </w:rPr>
        <w:t xml:space="preserve">; simulare la distribuzione e verificare che lo scostamento del valore atteso teorico e simulato sia minimo. Calcolare il VAR, applicare il 6% di </w:t>
      </w:r>
      <w:proofErr w:type="spellStart"/>
      <w:r>
        <w:rPr>
          <w:rFonts w:eastAsiaTheme="minorEastAsia"/>
        </w:rPr>
        <w:t>CoC</w:t>
      </w:r>
      <w:proofErr w:type="spellEnd"/>
      <w:r>
        <w:rPr>
          <w:rFonts w:eastAsiaTheme="minorEastAsia"/>
        </w:rPr>
        <w:t xml:space="preserve"> e calcolare il premio.</w:t>
      </w:r>
      <w:bookmarkStart w:id="0" w:name="_GoBack"/>
      <w:bookmarkEnd w:id="0"/>
    </w:p>
    <w:p w:rsidR="003C77DF" w:rsidRDefault="003C77DF" w:rsidP="003C77DF"/>
    <w:p w:rsidR="003C77DF" w:rsidRPr="007C617E" w:rsidRDefault="003C77DF" w:rsidP="003C77DF"/>
    <w:sectPr w:rsidR="003C77DF" w:rsidRPr="007C61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448E"/>
    <w:multiLevelType w:val="hybridMultilevel"/>
    <w:tmpl w:val="6F7660C2"/>
    <w:lvl w:ilvl="0" w:tplc="C41029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38D3EB3"/>
    <w:multiLevelType w:val="hybridMultilevel"/>
    <w:tmpl w:val="3C481BEA"/>
    <w:lvl w:ilvl="0" w:tplc="895061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4FC17BD"/>
    <w:multiLevelType w:val="hybridMultilevel"/>
    <w:tmpl w:val="73D2BC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476B8"/>
    <w:multiLevelType w:val="hybridMultilevel"/>
    <w:tmpl w:val="C79AD302"/>
    <w:lvl w:ilvl="0" w:tplc="CAD04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95C45"/>
    <w:multiLevelType w:val="hybridMultilevel"/>
    <w:tmpl w:val="17B620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A1632"/>
    <w:multiLevelType w:val="hybridMultilevel"/>
    <w:tmpl w:val="8B047AC2"/>
    <w:lvl w:ilvl="0" w:tplc="11960A40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F103E42"/>
    <w:multiLevelType w:val="hybridMultilevel"/>
    <w:tmpl w:val="4DEA8B9A"/>
    <w:lvl w:ilvl="0" w:tplc="CAD04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929EC"/>
    <w:multiLevelType w:val="hybridMultilevel"/>
    <w:tmpl w:val="068C7D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CB"/>
    <w:rsid w:val="003C77DF"/>
    <w:rsid w:val="00524690"/>
    <w:rsid w:val="006043EC"/>
    <w:rsid w:val="007C617E"/>
    <w:rsid w:val="00DC04CB"/>
    <w:rsid w:val="00E5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F4FEE"/>
  <w15:chartTrackingRefBased/>
  <w15:docId w15:val="{8F7E5762-8A13-4D3A-88AE-FFCD9E29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541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541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C04CB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E54177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541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541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Giorgio Alfredo Spedicato</dc:creator>
  <cp:keywords/>
  <dc:description/>
  <cp:lastModifiedBy>Giorgio Alfredo Spedicato</cp:lastModifiedBy>
  <cp:revision>2</cp:revision>
  <dcterms:created xsi:type="dcterms:W3CDTF">2016-12-13T22:50:00Z</dcterms:created>
  <dcterms:modified xsi:type="dcterms:W3CDTF">2016-12-13T23:36:00Z</dcterms:modified>
</cp:coreProperties>
</file>